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D5" w:rsidRPr="00C930D5" w:rsidRDefault="00C930D5" w:rsidP="00C930D5">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930D5">
        <w:rPr>
          <w:rFonts w:ascii="Times New Roman" w:eastAsia="Times New Roman" w:hAnsi="Times New Roman" w:cs="Times New Roman"/>
          <w:b/>
          <w:bCs/>
          <w:kern w:val="36"/>
          <w:sz w:val="48"/>
          <w:szCs w:val="48"/>
          <w:lang w:eastAsia="cs-CZ"/>
        </w:rPr>
        <w:t xml:space="preserve">návod k použití pouzder </w:t>
      </w:r>
      <w:proofErr w:type="spellStart"/>
      <w:r w:rsidRPr="00C930D5">
        <w:rPr>
          <w:rFonts w:ascii="Times New Roman" w:eastAsia="Times New Roman" w:hAnsi="Times New Roman" w:cs="Times New Roman"/>
          <w:b/>
          <w:bCs/>
          <w:kern w:val="36"/>
          <w:sz w:val="48"/>
          <w:szCs w:val="48"/>
          <w:lang w:eastAsia="cs-CZ"/>
        </w:rPr>
        <w:t>Aquapac</w:t>
      </w:r>
      <w:proofErr w:type="spellEnd"/>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b/>
          <w:bCs/>
          <w:sz w:val="24"/>
          <w:szCs w:val="24"/>
          <w:lang w:eastAsia="cs-CZ"/>
        </w:rPr>
        <w:t>VĚNUJTE PROSÍM NĚKOLIK MINUT PŘEČTENÍ NÁSLEDUJÍCÍCH INSTRUKCÍ K POUŽÍVÁNÍ A OŠETŘOVÁNÍ VODOTĚSNÉHO POUZDRA AQUAPAC.</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Upozornění</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hyperlink r:id="rId5" w:history="1">
        <w:r w:rsidRPr="00C930D5">
          <w:rPr>
            <w:rFonts w:ascii="Times New Roman" w:eastAsia="Times New Roman" w:hAnsi="Times New Roman" w:cs="Times New Roman"/>
            <w:color w:val="0000FF"/>
            <w:sz w:val="24"/>
            <w:szCs w:val="24"/>
            <w:u w:val="single"/>
            <w:lang w:eastAsia="cs-CZ"/>
          </w:rPr>
          <w:t>Záruka</w:t>
        </w:r>
      </w:hyperlink>
      <w:r w:rsidRPr="00C930D5">
        <w:rPr>
          <w:rFonts w:ascii="Times New Roman" w:eastAsia="Times New Roman" w:hAnsi="Times New Roman" w:cs="Times New Roman"/>
          <w:sz w:val="24"/>
          <w:szCs w:val="24"/>
          <w:lang w:eastAsia="cs-CZ"/>
        </w:rPr>
        <w:t xml:space="preserve"> poskytovaná výrobcem pokrývá pouze produkty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nikoliv předměty vložené do těchto pouzder. Doporučujeme pojistit si obsah samostatně.</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 xml:space="preserve">Otevírání a zavírání </w:t>
      </w:r>
      <w:proofErr w:type="spellStart"/>
      <w:r w:rsidRPr="00C930D5">
        <w:rPr>
          <w:rFonts w:ascii="Times New Roman" w:eastAsia="Times New Roman" w:hAnsi="Times New Roman" w:cs="Times New Roman"/>
          <w:b/>
          <w:bCs/>
          <w:sz w:val="24"/>
          <w:szCs w:val="24"/>
          <w:lang w:eastAsia="cs-CZ"/>
        </w:rPr>
        <w:t>Aquaclipu</w:t>
      </w:r>
      <w:proofErr w:type="spellEnd"/>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proofErr w:type="spellStart"/>
        <w:r w:rsidRPr="00C930D5">
          <w:rPr>
            <w:rFonts w:ascii="Times New Roman" w:eastAsia="Times New Roman" w:hAnsi="Times New Roman" w:cs="Times New Roman"/>
            <w:b/>
            <w:bCs/>
            <w:i/>
            <w:iCs/>
            <w:color w:val="0000FF"/>
            <w:sz w:val="24"/>
            <w:szCs w:val="24"/>
            <w:u w:val="single"/>
            <w:lang w:eastAsia="cs-CZ"/>
          </w:rPr>
          <w:t>Aquaclip</w:t>
        </w:r>
        <w:proofErr w:type="spellEnd"/>
      </w:hyperlink>
      <w:r w:rsidRPr="00C930D5">
        <w:rPr>
          <w:rFonts w:ascii="Times New Roman" w:eastAsia="Times New Roman" w:hAnsi="Times New Roman" w:cs="Times New Roman"/>
          <w:sz w:val="24"/>
          <w:szCs w:val="24"/>
          <w:lang w:eastAsia="cs-CZ"/>
        </w:rPr>
        <w:t xml:space="preserve"> - patentovaný uzavírací systém - je používán na pouzdrech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xml:space="preserve"> od roku 1996. Systém byl testován na vodotěsnost dle Britských standardů a obdržel označení </w:t>
      </w:r>
      <w:proofErr w:type="spellStart"/>
      <w:r w:rsidRPr="00C930D5">
        <w:rPr>
          <w:rFonts w:ascii="Times New Roman" w:eastAsia="Times New Roman" w:hAnsi="Times New Roman" w:cs="Times New Roman"/>
          <w:i/>
          <w:iCs/>
          <w:sz w:val="24"/>
          <w:szCs w:val="24"/>
          <w:lang w:eastAsia="cs-CZ"/>
        </w:rPr>
        <w:t>Millennium</w:t>
      </w:r>
      <w:proofErr w:type="spellEnd"/>
      <w:r w:rsidRPr="00C930D5">
        <w:rPr>
          <w:rFonts w:ascii="Times New Roman" w:eastAsia="Times New Roman" w:hAnsi="Times New Roman" w:cs="Times New Roman"/>
          <w:i/>
          <w:iCs/>
          <w:sz w:val="24"/>
          <w:szCs w:val="24"/>
          <w:lang w:eastAsia="cs-CZ"/>
        </w:rPr>
        <w:t xml:space="preserve"> </w:t>
      </w:r>
      <w:proofErr w:type="spellStart"/>
      <w:r w:rsidRPr="00C930D5">
        <w:rPr>
          <w:rFonts w:ascii="Times New Roman" w:eastAsia="Times New Roman" w:hAnsi="Times New Roman" w:cs="Times New Roman"/>
          <w:i/>
          <w:iCs/>
          <w:sz w:val="24"/>
          <w:szCs w:val="24"/>
          <w:lang w:eastAsia="cs-CZ"/>
        </w:rPr>
        <w:t>Product</w:t>
      </w:r>
      <w:proofErr w:type="spellEnd"/>
      <w:r w:rsidRPr="00C930D5">
        <w:rPr>
          <w:rFonts w:ascii="Times New Roman" w:eastAsia="Times New Roman" w:hAnsi="Times New Roman" w:cs="Times New Roman"/>
          <w:sz w:val="24"/>
          <w:szCs w:val="24"/>
          <w:lang w:eastAsia="cs-CZ"/>
        </w:rPr>
        <w:t xml:space="preserve">. Při správném uzavření zajišťuje pouzdru vzduchotěsnost, prachu-vzdornost a 100% vodotěsnost až </w:t>
      </w:r>
      <w:r w:rsidRPr="00C930D5">
        <w:rPr>
          <w:rFonts w:ascii="Times New Roman" w:eastAsia="Times New Roman" w:hAnsi="Times New Roman" w:cs="Times New Roman"/>
          <w:b/>
          <w:bCs/>
          <w:sz w:val="24"/>
          <w:szCs w:val="24"/>
          <w:lang w:eastAsia="cs-CZ"/>
        </w:rPr>
        <w:t>do hloubky 5m</w:t>
      </w:r>
      <w:r w:rsidRPr="00C930D5">
        <w:rPr>
          <w:rFonts w:ascii="Times New Roman" w:eastAsia="Times New Roman" w:hAnsi="Times New Roman" w:cs="Times New Roman"/>
          <w:sz w:val="24"/>
          <w:szCs w:val="24"/>
          <w:lang w:eastAsia="cs-CZ"/>
        </w:rPr>
        <w:t xml:space="preserve"> pod vodní hladinou.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7"/>
        <w:gridCol w:w="3435"/>
      </w:tblGrid>
      <w:tr w:rsidR="00C930D5" w:rsidRPr="00C930D5" w:rsidTr="00C930D5">
        <w:trPr>
          <w:tblCellSpacing w:w="15" w:type="dxa"/>
        </w:trPr>
        <w:tc>
          <w:tcPr>
            <w:tcW w:w="0" w:type="auto"/>
            <w:vAlign w:val="center"/>
            <w:hideMark/>
          </w:tcPr>
          <w:p w:rsidR="00C930D5" w:rsidRPr="00C930D5" w:rsidRDefault="00C930D5" w:rsidP="00C930D5">
            <w:pPr>
              <w:spacing w:after="0"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b/>
                <w:bCs/>
                <w:sz w:val="24"/>
                <w:szCs w:val="24"/>
                <w:lang w:eastAsia="cs-CZ"/>
              </w:rPr>
              <w:t>odemčeno</w:t>
            </w:r>
          </w:p>
        </w:tc>
        <w:tc>
          <w:tcPr>
            <w:tcW w:w="0" w:type="auto"/>
            <w:vAlign w:val="center"/>
            <w:hideMark/>
          </w:tcPr>
          <w:p w:rsidR="00C930D5" w:rsidRPr="00C930D5" w:rsidRDefault="00C930D5" w:rsidP="00C930D5">
            <w:pPr>
              <w:spacing w:after="0"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b/>
                <w:bCs/>
                <w:sz w:val="24"/>
                <w:szCs w:val="24"/>
                <w:lang w:eastAsia="cs-CZ"/>
              </w:rPr>
              <w:t>uzamčeno</w:t>
            </w:r>
          </w:p>
        </w:tc>
      </w:tr>
      <w:tr w:rsidR="00C930D5" w:rsidRPr="00C930D5" w:rsidTr="00C930D5">
        <w:trPr>
          <w:tblCellSpacing w:w="15" w:type="dxa"/>
        </w:trPr>
        <w:tc>
          <w:tcPr>
            <w:tcW w:w="0" w:type="auto"/>
            <w:vAlign w:val="center"/>
            <w:hideMark/>
          </w:tcPr>
          <w:p w:rsidR="00C930D5" w:rsidRPr="00C930D5" w:rsidRDefault="00C930D5" w:rsidP="00C930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141220" cy="2659380"/>
                  <wp:effectExtent l="0" t="0" r="0" b="7620"/>
                  <wp:docPr id="2" name="Obrázek 2" descr="Aquaclip odemč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lip odemč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659380"/>
                          </a:xfrm>
                          <a:prstGeom prst="rect">
                            <a:avLst/>
                          </a:prstGeom>
                          <a:noFill/>
                          <a:ln>
                            <a:noFill/>
                          </a:ln>
                        </pic:spPr>
                      </pic:pic>
                    </a:graphicData>
                  </a:graphic>
                </wp:inline>
              </w:drawing>
            </w:r>
          </w:p>
        </w:tc>
        <w:tc>
          <w:tcPr>
            <w:tcW w:w="0" w:type="auto"/>
            <w:vAlign w:val="center"/>
            <w:hideMark/>
          </w:tcPr>
          <w:p w:rsidR="00C930D5" w:rsidRPr="00C930D5" w:rsidRDefault="00C930D5" w:rsidP="00C930D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133600" cy="2537460"/>
                  <wp:effectExtent l="0" t="0" r="0" b="0"/>
                  <wp:docPr id="1" name="Obrázek 1" descr="Aquaclip uzamč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quaclip uzamč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537460"/>
                          </a:xfrm>
                          <a:prstGeom prst="rect">
                            <a:avLst/>
                          </a:prstGeom>
                          <a:noFill/>
                          <a:ln>
                            <a:noFill/>
                          </a:ln>
                        </pic:spPr>
                      </pic:pic>
                    </a:graphicData>
                  </a:graphic>
                </wp:inline>
              </w:drawing>
            </w:r>
          </w:p>
        </w:tc>
      </w:tr>
    </w:tbl>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Zavírání pouzdra</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Zkontrolujte malé černé držáky umístěné ve vnitřní straně čelistí, vždy musí být správně upevněné a usazené souměrně s čelistmi pouzdra. Dojde-li k vypadnutí držáku, opatrně jej opět zatlačte do správné pozice. Pokud si nejste jisti usazením držáku pouzdra v čelistech, kontaktujte svého prodejce nebo </w:t>
      </w:r>
      <w:hyperlink r:id="rId9" w:tooltip="kontakty na společnost Alfa Electronic s.r.o." w:history="1">
        <w:r w:rsidRPr="00C930D5">
          <w:rPr>
            <w:rFonts w:ascii="Times New Roman" w:eastAsia="Times New Roman" w:hAnsi="Times New Roman" w:cs="Times New Roman"/>
            <w:color w:val="0000FF"/>
            <w:sz w:val="24"/>
            <w:szCs w:val="24"/>
            <w:u w:val="single"/>
            <w:lang w:eastAsia="cs-CZ"/>
          </w:rPr>
          <w:t>dovozce</w:t>
        </w:r>
      </w:hyperlink>
      <w:r w:rsidRPr="00C930D5">
        <w:rPr>
          <w:rFonts w:ascii="Times New Roman" w:eastAsia="Times New Roman" w:hAnsi="Times New Roman" w:cs="Times New Roman"/>
          <w:sz w:val="24"/>
          <w:szCs w:val="24"/>
          <w:lang w:eastAsia="cs-CZ"/>
        </w:rPr>
        <w:t xml:space="preserve"> vodotěsných pouzder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xml:space="preserve"> pro Českou republiku.</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Pro správné utěsnění pouzdra musí být všechny páčky zaklapnuty ve vodorovné poloze (viz obrázek výše). Vždy se ujistěte, že čelisti na sebe správně doléhají a nezůstal mezi nimi skřípnutý žádný předmět nebo nečistota. Uvědomte si, že i malé zrnko písku může způsobit ztrátu vodotěsnosti. Všechny páčky musí být vždy zaklapnuty až na doraz. Pokud jdou páčky </w:t>
      </w:r>
      <w:r w:rsidRPr="00C930D5">
        <w:rPr>
          <w:rFonts w:ascii="Times New Roman" w:eastAsia="Times New Roman" w:hAnsi="Times New Roman" w:cs="Times New Roman"/>
          <w:sz w:val="24"/>
          <w:szCs w:val="24"/>
          <w:lang w:eastAsia="cs-CZ"/>
        </w:rPr>
        <w:lastRenderedPageBreak/>
        <w:t>zajistit ztěžka, je to signál, že mezi čelistmi může být nepatřičný předmět. V takovém případě pouzdro znovu otevřete a pečlivě zkontrolujte prostor těsnění.</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Otevírání pouzdra</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Nikdy neotevírejte pouzdro na hladině nebo pod vodou. Pamatujte, že při otevření mokrého pouzdra vnikne voda z vnitřku čelistí do prostoru pouzdra, což při následném uzavření bez vysušení může vézt ke kondenzaci vlhkosti uvnitř pouzdra. Před otevřením mokrého pouzdra vytřepejte vodu z prostoru čelistí a před uzavřením těsnící prostor vysušte.</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Bublinkový test</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Před každým použitím Vašeho pouzdra v mokrém prostředí se přesvědčte, že je v perfektním stavu, dobře uzavřené a vodotěsné. Vložte dovnitř bezcenný předmět, pouzdro řádně uzavřete a ponořte do nádoby s vodou nebo pod hladinu. Pouzdro zmáčkněte přiměřenou silou a pod vodou otočte. Z </w:t>
      </w:r>
      <w:proofErr w:type="spellStart"/>
      <w:r w:rsidRPr="00C930D5">
        <w:rPr>
          <w:rFonts w:ascii="Times New Roman" w:eastAsia="Times New Roman" w:hAnsi="Times New Roman" w:cs="Times New Roman"/>
          <w:sz w:val="24"/>
          <w:szCs w:val="24"/>
          <w:lang w:eastAsia="cs-CZ"/>
        </w:rPr>
        <w:t>Aquaclipu</w:t>
      </w:r>
      <w:proofErr w:type="spellEnd"/>
      <w:r w:rsidRPr="00C930D5">
        <w:rPr>
          <w:rFonts w:ascii="Times New Roman" w:eastAsia="Times New Roman" w:hAnsi="Times New Roman" w:cs="Times New Roman"/>
          <w:sz w:val="24"/>
          <w:szCs w:val="24"/>
          <w:lang w:eastAsia="cs-CZ"/>
        </w:rPr>
        <w:t xml:space="preserve"> může uniknout několik bublinek, což je v pořádku (bublinky unikají z okolí páček a záhybů). Pokud se však objeví proud bublinek, pouzdro je pravděpodobně vadné.</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Péče o pouzdro</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hyperlink r:id="rId10" w:history="1">
        <w:r w:rsidRPr="00C930D5">
          <w:rPr>
            <w:rFonts w:ascii="Times New Roman" w:eastAsia="Times New Roman" w:hAnsi="Times New Roman" w:cs="Times New Roman"/>
            <w:color w:val="0000FF"/>
            <w:sz w:val="24"/>
            <w:szCs w:val="24"/>
            <w:u w:val="single"/>
            <w:lang w:eastAsia="cs-CZ"/>
          </w:rPr>
          <w:t>Pětiletá záruka výrobce</w:t>
        </w:r>
      </w:hyperlink>
      <w:r w:rsidRPr="00C930D5">
        <w:rPr>
          <w:rFonts w:ascii="Times New Roman" w:eastAsia="Times New Roman" w:hAnsi="Times New Roman" w:cs="Times New Roman"/>
          <w:sz w:val="24"/>
          <w:szCs w:val="24"/>
          <w:lang w:eastAsia="cs-CZ"/>
        </w:rPr>
        <w:t xml:space="preserve"> se vztahuje pouze na výrobní nebo materiálové vady. Pokud na pouzdře objevíte viditelnou vadu nebo při bublinkovém testu zjistíte netěsnost, kontaktujte svého prodejce nebo </w:t>
      </w:r>
      <w:hyperlink r:id="rId11" w:tooltip="kontakty na společnost Alfa Electronic s.r.o." w:history="1">
        <w:r w:rsidRPr="00C930D5">
          <w:rPr>
            <w:rFonts w:ascii="Times New Roman" w:eastAsia="Times New Roman" w:hAnsi="Times New Roman" w:cs="Times New Roman"/>
            <w:color w:val="0000FF"/>
            <w:sz w:val="24"/>
            <w:szCs w:val="24"/>
            <w:u w:val="single"/>
            <w:lang w:eastAsia="cs-CZ"/>
          </w:rPr>
          <w:t>dovozce</w:t>
        </w:r>
      </w:hyperlink>
      <w:r w:rsidRPr="00C930D5">
        <w:rPr>
          <w:rFonts w:ascii="Times New Roman" w:eastAsia="Times New Roman" w:hAnsi="Times New Roman" w:cs="Times New Roman"/>
          <w:sz w:val="24"/>
          <w:szCs w:val="24"/>
          <w:lang w:eastAsia="cs-CZ"/>
        </w:rPr>
        <w:t xml:space="preserve"> pro výměnu pouzdra. Záruka však nechrání před poškozením vložených předmětů při nedodržení návodu k obsluze, při poškození pouzdra ostrými předměty nebo při nedostatečném uzavření těsnících čelistí.</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Zkontrolujte opticky před každým použitím stav pouzdra - zda na něm není viditelné poškození. Pokud budete pouzdro používat na hladině nebo pod vodou, vždy použijte bublinkový test. Pouzdro omývejte v mýdlové vodě a opláchněte proudem čisté vody, zejména po používání v chlorované nebo slané vodě a kontaktu s opalovacími přípravky. Pouzdro ukládejte suché. Nepoužívejte chemická rozpouštědla, alkohol ani podobné čisticí prostředky.</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Oprava poškozeného pouzdra</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Dojde-li k mechanickému poškození pouzdra, tj. k jeho propíchnutí, pro rychlou a snadnou opravu je možné použít originálních vysoce přilnavých </w:t>
      </w:r>
      <w:hyperlink r:id="rId12" w:history="1">
        <w:r w:rsidRPr="00C930D5">
          <w:rPr>
            <w:rFonts w:ascii="Times New Roman" w:eastAsia="Times New Roman" w:hAnsi="Times New Roman" w:cs="Times New Roman"/>
            <w:color w:val="0000FF"/>
            <w:sz w:val="24"/>
            <w:szCs w:val="24"/>
            <w:u w:val="single"/>
            <w:lang w:eastAsia="cs-CZ"/>
          </w:rPr>
          <w:t>záplat</w:t>
        </w:r>
      </w:hyperlink>
      <w:r w:rsidRPr="00C930D5">
        <w:rPr>
          <w:rFonts w:ascii="Times New Roman" w:eastAsia="Times New Roman" w:hAnsi="Times New Roman" w:cs="Times New Roman"/>
          <w:sz w:val="24"/>
          <w:szCs w:val="24"/>
          <w:lang w:eastAsia="cs-CZ"/>
        </w:rPr>
        <w:t xml:space="preserve">. Tyto záplaty nejsou součástí standardně dodávaného příslušenství pouzder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ale lze je objednat samostatně v našem internetovém obchodě.</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Recyklace pouzdra po ukončení životnosti</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xml:space="preserve"> přistupuje zodpovědně k ochraně životního prostředí. V zájmu zachování přírody a dobrých životních podmínek pro další generace se snažíme minimalizovat odpad z našich produktů. Obal a pouzdro jsou ekologicky recyklovatelné. Budete-li je vyhazovat po ukončení životnosti, použijte příslušné kontejnery. Pokud si nejste jisti, kam odložit nefunkční pouzdro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xml:space="preserve">, můžete jej k recyklaci zaslat </w:t>
      </w:r>
      <w:hyperlink r:id="rId13" w:tooltip="kontakty na společnost Alfa Electronic s.r.o." w:history="1">
        <w:r w:rsidRPr="00C930D5">
          <w:rPr>
            <w:rFonts w:ascii="Times New Roman" w:eastAsia="Times New Roman" w:hAnsi="Times New Roman" w:cs="Times New Roman"/>
            <w:color w:val="0000FF"/>
            <w:sz w:val="24"/>
            <w:szCs w:val="24"/>
            <w:u w:val="single"/>
            <w:lang w:eastAsia="cs-CZ"/>
          </w:rPr>
          <w:t>dovozci</w:t>
        </w:r>
      </w:hyperlink>
      <w:r w:rsidRPr="00C930D5">
        <w:rPr>
          <w:rFonts w:ascii="Times New Roman" w:eastAsia="Times New Roman" w:hAnsi="Times New Roman" w:cs="Times New Roman"/>
          <w:sz w:val="24"/>
          <w:szCs w:val="24"/>
          <w:lang w:eastAsia="cs-CZ"/>
        </w:rPr>
        <w:t xml:space="preserve">, nebo se podívejte na </w:t>
      </w:r>
      <w:hyperlink r:id="rId14" w:tgtFrame="_blank" w:history="1">
        <w:r w:rsidRPr="00C930D5">
          <w:rPr>
            <w:rFonts w:ascii="Times New Roman" w:eastAsia="Times New Roman" w:hAnsi="Times New Roman" w:cs="Times New Roman"/>
            <w:color w:val="0000FF"/>
            <w:sz w:val="24"/>
            <w:szCs w:val="24"/>
            <w:u w:val="single"/>
            <w:lang w:eastAsia="cs-CZ"/>
          </w:rPr>
          <w:t>www.Aquapac.net</w:t>
        </w:r>
      </w:hyperlink>
      <w:r w:rsidRPr="00C930D5">
        <w:rPr>
          <w:rFonts w:ascii="Times New Roman" w:eastAsia="Times New Roman" w:hAnsi="Times New Roman" w:cs="Times New Roman"/>
          <w:sz w:val="24"/>
          <w:szCs w:val="24"/>
          <w:lang w:eastAsia="cs-CZ"/>
        </w:rPr>
        <w:t xml:space="preserve"> pro vice informací.</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lastRenderedPageBreak/>
        <w:t>Extrémní teploty</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Měkké části pouzdra jsou funkční a ohebné při teplotách vzduchu od -40ºC to +60ºC a ve vodě do maximální teploty +40ºC.</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Za horkého počasí</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Nenechávejte pouzdro ležet na přímém slunci. I když je materiál pouzdra odolný proti UV záření (to znamená, že nedojde ke změně barvy a poškození plastikových dílů pouzdra následkem slunečního záření), nemůže pouzdro zajistit tutéž ochranu před slunečním zářením a horkem pro vložené předměty.</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Za vlhka</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Některá pouzdra jsou vybavena sáčkem se </w:t>
      </w:r>
      <w:r w:rsidRPr="00C930D5">
        <w:rPr>
          <w:rFonts w:ascii="Times New Roman" w:eastAsia="Times New Roman" w:hAnsi="Times New Roman" w:cs="Times New Roman"/>
          <w:i/>
          <w:iCs/>
          <w:sz w:val="24"/>
          <w:szCs w:val="24"/>
          <w:lang w:eastAsia="cs-CZ"/>
        </w:rPr>
        <w:t>silikagelem</w:t>
      </w:r>
      <w:r w:rsidRPr="00C930D5">
        <w:rPr>
          <w:rFonts w:ascii="Times New Roman" w:eastAsia="Times New Roman" w:hAnsi="Times New Roman" w:cs="Times New Roman"/>
          <w:sz w:val="24"/>
          <w:szCs w:val="24"/>
          <w:lang w:eastAsia="cs-CZ"/>
        </w:rPr>
        <w:t xml:space="preserve"> k absorbování vlhkosti (v textu používáme také cizí výraz </w:t>
      </w:r>
      <w:hyperlink r:id="rId15" w:history="1">
        <w:r w:rsidRPr="00C930D5">
          <w:rPr>
            <w:rFonts w:ascii="Times New Roman" w:eastAsia="Times New Roman" w:hAnsi="Times New Roman" w:cs="Times New Roman"/>
            <w:i/>
            <w:iCs/>
            <w:color w:val="0000FF"/>
            <w:sz w:val="24"/>
            <w:szCs w:val="24"/>
            <w:u w:val="single"/>
            <w:lang w:eastAsia="cs-CZ"/>
          </w:rPr>
          <w:t>desikant</w:t>
        </w:r>
      </w:hyperlink>
      <w:r w:rsidRPr="00C930D5">
        <w:rPr>
          <w:rFonts w:ascii="Times New Roman" w:eastAsia="Times New Roman" w:hAnsi="Times New Roman" w:cs="Times New Roman"/>
          <w:sz w:val="24"/>
          <w:szCs w:val="24"/>
          <w:lang w:eastAsia="cs-CZ"/>
        </w:rPr>
        <w:t xml:space="preserve">). Doporučujeme vložit sáček do pouzdra vždy, abyste zabránili kondenzaci vodních par ze vzduchu a předešli tak srážení vody uvnitř pouzdra. Pokud dojde k orosení nebo zvlhčení vnitřku pouzdra, doporučuje se pro vysušení použít přiložený sáček s křemičitým gelem </w:t>
      </w:r>
      <w:r w:rsidRPr="00C930D5">
        <w:rPr>
          <w:rFonts w:ascii="Times New Roman" w:eastAsia="Times New Roman" w:hAnsi="Times New Roman" w:cs="Times New Roman"/>
          <w:i/>
          <w:iCs/>
          <w:sz w:val="24"/>
          <w:szCs w:val="24"/>
          <w:lang w:eastAsia="cs-CZ"/>
        </w:rPr>
        <w:t>(silikagel)</w:t>
      </w:r>
      <w:r w:rsidRPr="00C930D5">
        <w:rPr>
          <w:rFonts w:ascii="Times New Roman" w:eastAsia="Times New Roman" w:hAnsi="Times New Roman" w:cs="Times New Roman"/>
          <w:sz w:val="24"/>
          <w:szCs w:val="24"/>
          <w:lang w:eastAsia="cs-CZ"/>
        </w:rPr>
        <w:t xml:space="preserve">. Náhradní sáčky lze zakoupit u Vašeho </w:t>
      </w:r>
      <w:hyperlink r:id="rId16" w:tooltip="seznam prodejců vodotěsných pouzder AQUAPAC" w:history="1">
        <w:r w:rsidRPr="00C930D5">
          <w:rPr>
            <w:rFonts w:ascii="Times New Roman" w:eastAsia="Times New Roman" w:hAnsi="Times New Roman" w:cs="Times New Roman"/>
            <w:color w:val="0000FF"/>
            <w:sz w:val="24"/>
            <w:szCs w:val="24"/>
            <w:u w:val="single"/>
            <w:lang w:eastAsia="cs-CZ"/>
          </w:rPr>
          <w:t>prodejce</w:t>
        </w:r>
      </w:hyperlink>
      <w:r w:rsidRPr="00C930D5">
        <w:rPr>
          <w:rFonts w:ascii="Times New Roman" w:eastAsia="Times New Roman" w:hAnsi="Times New Roman" w:cs="Times New Roman"/>
          <w:sz w:val="24"/>
          <w:szCs w:val="24"/>
          <w:lang w:eastAsia="cs-CZ"/>
        </w:rPr>
        <w:t xml:space="preserve"> nebo </w:t>
      </w:r>
      <w:hyperlink r:id="rId17" w:tooltip="kontakty na společnost Alfa Electronic s.r.o." w:history="1">
        <w:r w:rsidRPr="00C930D5">
          <w:rPr>
            <w:rFonts w:ascii="Times New Roman" w:eastAsia="Times New Roman" w:hAnsi="Times New Roman" w:cs="Times New Roman"/>
            <w:color w:val="0000FF"/>
            <w:sz w:val="24"/>
            <w:szCs w:val="24"/>
            <w:u w:val="single"/>
            <w:lang w:eastAsia="cs-CZ"/>
          </w:rPr>
          <w:t>dovozce</w:t>
        </w:r>
      </w:hyperlink>
      <w:r w:rsidRPr="00C930D5">
        <w:rPr>
          <w:rFonts w:ascii="Times New Roman" w:eastAsia="Times New Roman" w:hAnsi="Times New Roman" w:cs="Times New Roman"/>
          <w:sz w:val="24"/>
          <w:szCs w:val="24"/>
          <w:lang w:eastAsia="cs-CZ"/>
        </w:rPr>
        <w:t>.</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Pozor na horké koupele!</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Okolo teploty +40 °C dochází k měknutí pouzdra. Při ponoření ve velmi horké vodě může dojít k narušení vodotěsnosti pouzdra. Buďte velmi opatrní při používání pouzdra v páře, sauně nebo horkých koupelích.</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V chladu</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Všechna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xml:space="preserve"> pouzdra jsou bezproblémově použitelná do –40 °C. Pouzdra neobsahují PVC.</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Ovládání pomocí dotykového displeje pod vodou</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C930D5">
        <w:rPr>
          <w:rFonts w:ascii="Times New Roman" w:eastAsia="Times New Roman" w:hAnsi="Times New Roman" w:cs="Times New Roman"/>
          <w:sz w:val="24"/>
          <w:szCs w:val="24"/>
          <w:lang w:eastAsia="cs-CZ"/>
        </w:rPr>
        <w:t>Přincip</w:t>
      </w:r>
      <w:proofErr w:type="spellEnd"/>
      <w:r w:rsidRPr="00C930D5">
        <w:rPr>
          <w:rFonts w:ascii="Times New Roman" w:eastAsia="Times New Roman" w:hAnsi="Times New Roman" w:cs="Times New Roman"/>
          <w:sz w:val="24"/>
          <w:szCs w:val="24"/>
          <w:lang w:eastAsia="cs-CZ"/>
        </w:rPr>
        <w:t xml:space="preserve"> fungování dotykového displeje nemusí umožňovat bezproblémovou funkčnost ovládání pod vodou. Pouzdro sice spolehlivě ochrání vložený přístroj, avšak problémy mohou nastat při snaze ovládat přístroj pomocí dotyku displeje. Proto doporučujeme nastavit vložený přístroj do příslušného režimu ještě nad vodou a dále již - pokud možno - ovládat pomocí mechanických tlačítek.</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 xml:space="preserve">MP3 </w:t>
      </w:r>
      <w:proofErr w:type="spellStart"/>
      <w:r w:rsidRPr="00C930D5">
        <w:rPr>
          <w:rFonts w:ascii="Times New Roman" w:eastAsia="Times New Roman" w:hAnsi="Times New Roman" w:cs="Times New Roman"/>
          <w:b/>
          <w:bCs/>
          <w:sz w:val="24"/>
          <w:szCs w:val="24"/>
          <w:lang w:eastAsia="cs-CZ"/>
        </w:rPr>
        <w:t>Player</w:t>
      </w:r>
      <w:proofErr w:type="spellEnd"/>
      <w:r w:rsidRPr="00C930D5">
        <w:rPr>
          <w:rFonts w:ascii="Times New Roman" w:eastAsia="Times New Roman" w:hAnsi="Times New Roman" w:cs="Times New Roman"/>
          <w:b/>
          <w:bCs/>
          <w:sz w:val="24"/>
          <w:szCs w:val="24"/>
          <w:lang w:eastAsia="cs-CZ"/>
        </w:rPr>
        <w:t xml:space="preserve"> pouzdro</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Před připojením konektoru Vašich sluchátek do výstupního konektoru pouzdra zkontrolujte, zda jsou obě propojovací místa čistá a suchá. Vyvarujte se nošení a tahání pouzdra za výstupní část s konektorem.</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Pouzdra pro fotoaparáty</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Pouzdra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xml:space="preserve"> určená pro fotoaparáty a videokamery mají průhledovou část před objektivem, která je vyrobena z opticky čirého materiálu zvaného </w:t>
      </w:r>
      <w:hyperlink r:id="rId18" w:history="1">
        <w:proofErr w:type="spellStart"/>
        <w:r w:rsidRPr="00C930D5">
          <w:rPr>
            <w:rFonts w:ascii="Times New Roman" w:eastAsia="Times New Roman" w:hAnsi="Times New Roman" w:cs="Times New Roman"/>
            <w:b/>
            <w:bCs/>
            <w:i/>
            <w:iCs/>
            <w:color w:val="0000FF"/>
            <w:sz w:val="24"/>
            <w:szCs w:val="24"/>
            <w:u w:val="single"/>
            <w:lang w:eastAsia="cs-CZ"/>
          </w:rPr>
          <w:t>LenzFlex</w:t>
        </w:r>
        <w:proofErr w:type="spellEnd"/>
      </w:hyperlink>
      <w:r w:rsidRPr="00C930D5">
        <w:rPr>
          <w:rFonts w:ascii="Times New Roman" w:eastAsia="Times New Roman" w:hAnsi="Times New Roman" w:cs="Times New Roman"/>
          <w:sz w:val="24"/>
          <w:szCs w:val="24"/>
          <w:lang w:eastAsia="cs-CZ"/>
        </w:rPr>
        <w:t xml:space="preserve">. S touto částí </w:t>
      </w:r>
      <w:r w:rsidRPr="00C930D5">
        <w:rPr>
          <w:rFonts w:ascii="Times New Roman" w:eastAsia="Times New Roman" w:hAnsi="Times New Roman" w:cs="Times New Roman"/>
          <w:sz w:val="24"/>
          <w:szCs w:val="24"/>
          <w:lang w:eastAsia="cs-CZ"/>
        </w:rPr>
        <w:lastRenderedPageBreak/>
        <w:t>zacházejte tak opatrně jako s Vaším fotoaparátem. Chraňte jí před poškrábáním a nepřekládejte pouzdro v místě průhledu. Přístroj v pouzdře natočte tak, aby směřoval objektivem proti čelní čiré stěně. Přístroj usaďte tak, aby se Vám pohodlně držel a ovládal přes pouzdro. Zároveň chraňte objektiv při vysunutí před narážením do čelní stěny.</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 xml:space="preserve">Pouzdra Mini a </w:t>
      </w:r>
      <w:proofErr w:type="spellStart"/>
      <w:r w:rsidRPr="00C930D5">
        <w:rPr>
          <w:rFonts w:ascii="Times New Roman" w:eastAsia="Times New Roman" w:hAnsi="Times New Roman" w:cs="Times New Roman"/>
          <w:b/>
          <w:bCs/>
          <w:sz w:val="24"/>
          <w:szCs w:val="24"/>
          <w:lang w:eastAsia="cs-CZ"/>
        </w:rPr>
        <w:t>Compact</w:t>
      </w:r>
      <w:proofErr w:type="spellEnd"/>
      <w:r w:rsidRPr="00C930D5">
        <w:rPr>
          <w:rFonts w:ascii="Times New Roman" w:eastAsia="Times New Roman" w:hAnsi="Times New Roman" w:cs="Times New Roman"/>
          <w:b/>
          <w:bCs/>
          <w:sz w:val="24"/>
          <w:szCs w:val="24"/>
          <w:lang w:eastAsia="cs-CZ"/>
        </w:rPr>
        <w:t xml:space="preserve"> </w:t>
      </w:r>
      <w:proofErr w:type="spellStart"/>
      <w:r w:rsidRPr="00C930D5">
        <w:rPr>
          <w:rFonts w:ascii="Times New Roman" w:eastAsia="Times New Roman" w:hAnsi="Times New Roman" w:cs="Times New Roman"/>
          <w:b/>
          <w:bCs/>
          <w:sz w:val="24"/>
          <w:szCs w:val="24"/>
          <w:lang w:eastAsia="cs-CZ"/>
        </w:rPr>
        <w:t>Camera</w:t>
      </w:r>
      <w:proofErr w:type="spellEnd"/>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Můžete fotografovat přes čelní nebo zadní stěnu, obě jsou vyrobeny z materiálu </w:t>
      </w:r>
      <w:proofErr w:type="spellStart"/>
      <w:r w:rsidRPr="00C930D5">
        <w:rPr>
          <w:rFonts w:ascii="Times New Roman" w:eastAsia="Times New Roman" w:hAnsi="Times New Roman" w:cs="Times New Roman"/>
          <w:b/>
          <w:bCs/>
          <w:i/>
          <w:iCs/>
          <w:sz w:val="24"/>
          <w:szCs w:val="24"/>
          <w:lang w:eastAsia="cs-CZ"/>
        </w:rPr>
        <w:t>LenzFlex</w:t>
      </w:r>
      <w:proofErr w:type="spellEnd"/>
      <w:r w:rsidRPr="00C930D5">
        <w:rPr>
          <w:rFonts w:ascii="Times New Roman" w:eastAsia="Times New Roman" w:hAnsi="Times New Roman" w:cs="Times New Roman"/>
          <w:sz w:val="24"/>
          <w:szCs w:val="24"/>
          <w:lang w:eastAsia="cs-CZ"/>
        </w:rPr>
        <w:t>. Pro snazší ovládání spoušti doporučujeme fotoaparát vkládat tak, aby tlačítko bylo na vzdálenější straně od zavíracích čelistí. Barevný materiál je tenčí a umožňuje obsluhovat vložený přístroj lehčeji.</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Tipy na dobré fotografie a návod pro </w:t>
      </w:r>
      <w:hyperlink r:id="rId19" w:history="1">
        <w:r w:rsidRPr="00C930D5">
          <w:rPr>
            <w:rFonts w:ascii="Times New Roman" w:eastAsia="Times New Roman" w:hAnsi="Times New Roman" w:cs="Times New Roman"/>
            <w:color w:val="0000FF"/>
            <w:sz w:val="24"/>
            <w:szCs w:val="24"/>
            <w:u w:val="single"/>
            <w:lang w:eastAsia="cs-CZ"/>
          </w:rPr>
          <w:t>focení pod vodou</w:t>
        </w:r>
      </w:hyperlink>
      <w:r w:rsidRPr="00C930D5">
        <w:rPr>
          <w:rFonts w:ascii="Times New Roman" w:eastAsia="Times New Roman" w:hAnsi="Times New Roman" w:cs="Times New Roman"/>
          <w:sz w:val="24"/>
          <w:szCs w:val="24"/>
          <w:lang w:eastAsia="cs-CZ"/>
        </w:rPr>
        <w:t xml:space="preserve"> naleznete na zvláštní stránce.</w:t>
      </w:r>
    </w:p>
    <w:p w:rsidR="00C930D5" w:rsidRPr="00C930D5" w:rsidRDefault="00C930D5" w:rsidP="00C930D5">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C930D5">
        <w:rPr>
          <w:rFonts w:ascii="Times New Roman" w:eastAsia="Times New Roman" w:hAnsi="Times New Roman" w:cs="Times New Roman"/>
          <w:b/>
          <w:bCs/>
          <w:sz w:val="24"/>
          <w:szCs w:val="24"/>
          <w:lang w:eastAsia="cs-CZ"/>
        </w:rPr>
        <w:t>Varování</w:t>
      </w:r>
    </w:p>
    <w:p w:rsidR="00C930D5" w:rsidRPr="00C930D5" w:rsidRDefault="00C930D5" w:rsidP="00C930D5">
      <w:pPr>
        <w:spacing w:before="100" w:beforeAutospacing="1" w:after="100" w:afterAutospacing="1" w:line="240" w:lineRule="auto"/>
        <w:rPr>
          <w:rFonts w:ascii="Times New Roman" w:eastAsia="Times New Roman" w:hAnsi="Times New Roman" w:cs="Times New Roman"/>
          <w:sz w:val="24"/>
          <w:szCs w:val="24"/>
          <w:lang w:eastAsia="cs-CZ"/>
        </w:rPr>
      </w:pPr>
      <w:r w:rsidRPr="00C930D5">
        <w:rPr>
          <w:rFonts w:ascii="Times New Roman" w:eastAsia="Times New Roman" w:hAnsi="Times New Roman" w:cs="Times New Roman"/>
          <w:sz w:val="24"/>
          <w:szCs w:val="24"/>
          <w:lang w:eastAsia="cs-CZ"/>
        </w:rPr>
        <w:t xml:space="preserve">Produkty </w:t>
      </w:r>
      <w:proofErr w:type="spellStart"/>
      <w:r w:rsidRPr="00C930D5">
        <w:rPr>
          <w:rFonts w:ascii="Times New Roman" w:eastAsia="Times New Roman" w:hAnsi="Times New Roman" w:cs="Times New Roman"/>
          <w:sz w:val="24"/>
          <w:szCs w:val="24"/>
          <w:lang w:eastAsia="cs-CZ"/>
        </w:rPr>
        <w:t>Aquapac</w:t>
      </w:r>
      <w:proofErr w:type="spellEnd"/>
      <w:r w:rsidRPr="00C930D5">
        <w:rPr>
          <w:rFonts w:ascii="Times New Roman" w:eastAsia="Times New Roman" w:hAnsi="Times New Roman" w:cs="Times New Roman"/>
          <w:sz w:val="24"/>
          <w:szCs w:val="24"/>
          <w:lang w:eastAsia="cs-CZ"/>
        </w:rPr>
        <w:t xml:space="preserve"> nepatří mezi hračky! Mohou obsahovat drobné součástky, které by mohly způsobit nebezpečí udušení dítěte! Chraňte před dětmi!</w:t>
      </w:r>
    </w:p>
    <w:p w:rsidR="00F923CB" w:rsidRDefault="00F923CB">
      <w:bookmarkStart w:id="0" w:name="_GoBack"/>
      <w:bookmarkEnd w:id="0"/>
    </w:p>
    <w:sectPr w:rsidR="00F92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D5"/>
    <w:rsid w:val="00C930D5"/>
    <w:rsid w:val="00F923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93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C930D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30D5"/>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C930D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C930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30D5"/>
    <w:rPr>
      <w:b/>
      <w:bCs/>
    </w:rPr>
  </w:style>
  <w:style w:type="character" w:styleId="Hypertextovodkaz">
    <w:name w:val="Hyperlink"/>
    <w:basedOn w:val="Standardnpsmoodstavce"/>
    <w:uiPriority w:val="99"/>
    <w:semiHidden/>
    <w:unhideWhenUsed/>
    <w:rsid w:val="00C930D5"/>
    <w:rPr>
      <w:color w:val="0000FF"/>
      <w:u w:val="single"/>
    </w:rPr>
  </w:style>
  <w:style w:type="character" w:styleId="Zvraznn">
    <w:name w:val="Emphasis"/>
    <w:basedOn w:val="Standardnpsmoodstavce"/>
    <w:uiPriority w:val="20"/>
    <w:qFormat/>
    <w:rsid w:val="00C930D5"/>
    <w:rPr>
      <w:i/>
      <w:iCs/>
    </w:rPr>
  </w:style>
  <w:style w:type="paragraph" w:styleId="Textbubliny">
    <w:name w:val="Balloon Text"/>
    <w:basedOn w:val="Normln"/>
    <w:link w:val="TextbublinyChar"/>
    <w:uiPriority w:val="99"/>
    <w:semiHidden/>
    <w:unhideWhenUsed/>
    <w:rsid w:val="00C930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0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930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4">
    <w:name w:val="heading 4"/>
    <w:basedOn w:val="Normln"/>
    <w:link w:val="Nadpis4Char"/>
    <w:uiPriority w:val="9"/>
    <w:qFormat/>
    <w:rsid w:val="00C930D5"/>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30D5"/>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C930D5"/>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C930D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30D5"/>
    <w:rPr>
      <w:b/>
      <w:bCs/>
    </w:rPr>
  </w:style>
  <w:style w:type="character" w:styleId="Hypertextovodkaz">
    <w:name w:val="Hyperlink"/>
    <w:basedOn w:val="Standardnpsmoodstavce"/>
    <w:uiPriority w:val="99"/>
    <w:semiHidden/>
    <w:unhideWhenUsed/>
    <w:rsid w:val="00C930D5"/>
    <w:rPr>
      <w:color w:val="0000FF"/>
      <w:u w:val="single"/>
    </w:rPr>
  </w:style>
  <w:style w:type="character" w:styleId="Zvraznn">
    <w:name w:val="Emphasis"/>
    <w:basedOn w:val="Standardnpsmoodstavce"/>
    <w:uiPriority w:val="20"/>
    <w:qFormat/>
    <w:rsid w:val="00C930D5"/>
    <w:rPr>
      <w:i/>
      <w:iCs/>
    </w:rPr>
  </w:style>
  <w:style w:type="paragraph" w:styleId="Textbubliny">
    <w:name w:val="Balloon Text"/>
    <w:basedOn w:val="Normln"/>
    <w:link w:val="TextbublinyChar"/>
    <w:uiPriority w:val="99"/>
    <w:semiHidden/>
    <w:unhideWhenUsed/>
    <w:rsid w:val="00C930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0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quapac.cz/informace/kontakty-pro-obchodniky/" TargetMode="External"/><Relationship Id="rId18" Type="http://schemas.openxmlformats.org/officeDocument/2006/relationships/hyperlink" Target="http://www.aquapac.cz/informace/pojm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quapac.cz/vodotesne-pouzdro/900-puncture-patches/" TargetMode="External"/><Relationship Id="rId17" Type="http://schemas.openxmlformats.org/officeDocument/2006/relationships/hyperlink" Target="http://www.aquapac.cz/informace/kontakty-pro-obchodniky/" TargetMode="External"/><Relationship Id="rId2" Type="http://schemas.microsoft.com/office/2007/relationships/stylesWithEffects" Target="stylesWithEffects.xml"/><Relationship Id="rId16" Type="http://schemas.openxmlformats.org/officeDocument/2006/relationships/hyperlink" Target="http://www.aquapac.cz/informace/prodejc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quapac.cz/informace/pojmy/" TargetMode="External"/><Relationship Id="rId11" Type="http://schemas.openxmlformats.org/officeDocument/2006/relationships/hyperlink" Target="http://www.aquapac.cz/informace/kontakty-pro-obchodniky/" TargetMode="External"/><Relationship Id="rId5" Type="http://schemas.openxmlformats.org/officeDocument/2006/relationships/hyperlink" Target="http://www.aquapac.cz/informace/zaruka/" TargetMode="External"/><Relationship Id="rId15" Type="http://schemas.openxmlformats.org/officeDocument/2006/relationships/hyperlink" Target="http://www.aquapac.cz/informace/pojmy/" TargetMode="External"/><Relationship Id="rId10" Type="http://schemas.openxmlformats.org/officeDocument/2006/relationships/hyperlink" Target="http://www.aquapac.cz/informace/zaruka/" TargetMode="External"/><Relationship Id="rId19" Type="http://schemas.openxmlformats.org/officeDocument/2006/relationships/hyperlink" Target="http://www.aquapac.cz/informace/foceni/" TargetMode="External"/><Relationship Id="rId4" Type="http://schemas.openxmlformats.org/officeDocument/2006/relationships/webSettings" Target="webSettings.xml"/><Relationship Id="rId9" Type="http://schemas.openxmlformats.org/officeDocument/2006/relationships/hyperlink" Target="http://www.aquapac.cz/informace/kontakty-pro-obchodniky/" TargetMode="External"/><Relationship Id="rId14" Type="http://schemas.openxmlformats.org/officeDocument/2006/relationships/hyperlink" Target="http://www.aquapac.ne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dc:creator>
  <cp:lastModifiedBy>Soňa</cp:lastModifiedBy>
  <cp:revision>1</cp:revision>
  <dcterms:created xsi:type="dcterms:W3CDTF">2021-07-28T05:04:00Z</dcterms:created>
  <dcterms:modified xsi:type="dcterms:W3CDTF">2021-07-28T05:05:00Z</dcterms:modified>
</cp:coreProperties>
</file>